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F787" w14:textId="77777777" w:rsidR="00AA3EC9" w:rsidRDefault="00AA3EC9" w:rsidP="00AA3EC9">
      <w:pPr>
        <w:widowControl w:val="0"/>
        <w:autoSpaceDE w:val="0"/>
        <w:autoSpaceDN w:val="0"/>
        <w:adjustRightInd w:val="0"/>
        <w:jc w:val="both"/>
        <w:rPr>
          <w:rFonts w:ascii="Helvetica" w:hAnsi="Helvetica" w:cs="Helvetica"/>
          <w:sz w:val="28"/>
          <w:szCs w:val="28"/>
          <w:lang w:eastAsia="ja-JP"/>
        </w:rPr>
      </w:pPr>
      <w:r>
        <w:rPr>
          <w:rFonts w:ascii="Helvetica" w:hAnsi="Helvetica" w:cs="Helvetica"/>
          <w:sz w:val="28"/>
          <w:szCs w:val="28"/>
          <w:lang w:eastAsia="ja-JP"/>
        </w:rPr>
        <w:t xml:space="preserve">Le </w:t>
      </w:r>
      <w:r>
        <w:rPr>
          <w:rFonts w:ascii="Helvetica" w:hAnsi="Helvetica" w:cs="Helvetica"/>
          <w:color w:val="FB0207"/>
          <w:sz w:val="28"/>
          <w:szCs w:val="28"/>
          <w:lang w:eastAsia="ja-JP"/>
        </w:rPr>
        <w:t>Mercredi 5 Avril 2017</w:t>
      </w:r>
      <w:r>
        <w:rPr>
          <w:rFonts w:ascii="Helvetica" w:hAnsi="Helvetica" w:cs="Helvetica"/>
          <w:sz w:val="28"/>
          <w:szCs w:val="28"/>
          <w:lang w:eastAsia="ja-JP"/>
        </w:rPr>
        <w:t>, plusieurs animations ont eu lieu dans notre UFR autour du thème</w:t>
      </w:r>
      <w:r>
        <w:rPr>
          <w:rFonts w:ascii="Helvetica" w:hAnsi="Helvetica" w:cs="Helvetica"/>
          <w:lang w:eastAsia="ja-JP"/>
        </w:rPr>
        <w:t xml:space="preserve"> </w:t>
      </w:r>
      <w:r>
        <w:rPr>
          <w:rFonts w:ascii="Helvetica" w:hAnsi="Helvetica" w:cs="Helvetica"/>
          <w:sz w:val="28"/>
          <w:szCs w:val="28"/>
          <w:lang w:eastAsia="ja-JP"/>
        </w:rPr>
        <w:t xml:space="preserve">“Mixité et Egalité F/H : un défi pour l’UFR STAPS ?”. </w:t>
      </w:r>
    </w:p>
    <w:p w14:paraId="2E5DCB76" w14:textId="77777777" w:rsidR="00AA3EC9" w:rsidRDefault="00AA3EC9" w:rsidP="00AA3EC9">
      <w:pPr>
        <w:widowControl w:val="0"/>
        <w:autoSpaceDE w:val="0"/>
        <w:autoSpaceDN w:val="0"/>
        <w:adjustRightInd w:val="0"/>
        <w:jc w:val="both"/>
        <w:rPr>
          <w:rFonts w:ascii="Helvetica" w:hAnsi="Helvetica" w:cs="Helvetica"/>
          <w:sz w:val="28"/>
          <w:szCs w:val="28"/>
          <w:lang w:eastAsia="ja-JP"/>
        </w:rPr>
      </w:pPr>
    </w:p>
    <w:p w14:paraId="195A37C6" w14:textId="3570C7CB" w:rsidR="00AA3EC9" w:rsidRDefault="00AA3EC9" w:rsidP="00AA3EC9">
      <w:pPr>
        <w:widowControl w:val="0"/>
        <w:autoSpaceDE w:val="0"/>
        <w:autoSpaceDN w:val="0"/>
        <w:adjustRightInd w:val="0"/>
        <w:jc w:val="both"/>
        <w:rPr>
          <w:rFonts w:ascii="Helvetica" w:hAnsi="Helvetica" w:cs="Helvetica"/>
          <w:lang w:eastAsia="ja-JP"/>
        </w:rPr>
      </w:pPr>
      <w:r w:rsidRPr="00D31691">
        <w:rPr>
          <w:rFonts w:ascii="Helvetica" w:hAnsi="Helvetica" w:cs="Helvetica"/>
          <w:lang w:eastAsia="ja-JP"/>
        </w:rPr>
        <w:t xml:space="preserve">Les étudiant.es du BDE ont engagé </w:t>
      </w:r>
      <w:r w:rsidR="00992301">
        <w:rPr>
          <w:rFonts w:ascii="Helvetica" w:hAnsi="Helvetica" w:cs="Helvetica"/>
          <w:lang w:eastAsia="ja-JP"/>
        </w:rPr>
        <w:t>une</w:t>
      </w:r>
      <w:r w:rsidRPr="00D31691">
        <w:rPr>
          <w:rFonts w:ascii="Helvetica" w:hAnsi="Helvetica" w:cs="Helvetica"/>
          <w:lang w:eastAsia="ja-JP"/>
        </w:rPr>
        <w:t xml:space="preserve"> discussion conviviale autour des affiches de soirée </w:t>
      </w:r>
      <w:proofErr w:type="spellStart"/>
      <w:r w:rsidRPr="00D31691">
        <w:rPr>
          <w:rFonts w:ascii="Helvetica" w:hAnsi="Helvetica" w:cs="Helvetica"/>
          <w:lang w:eastAsia="ja-JP"/>
        </w:rPr>
        <w:t>étudiant.e</w:t>
      </w:r>
      <w:proofErr w:type="spellEnd"/>
      <w:r w:rsidRPr="00D31691">
        <w:rPr>
          <w:rFonts w:ascii="Helvetica" w:hAnsi="Helvetica" w:cs="Helvetica"/>
          <w:lang w:eastAsia="ja-JP"/>
        </w:rPr>
        <w:t xml:space="preserve"> STAPS. Mettant en perspective les anciennes affiches (où les corps des filles et parfois des garçons sont dénudés et érotisés) avec les nouvelles affiches (aux codes de communication non sexualisés), les étudiant.es du BDE ont recueilli les commentaires des uns et des autres … </w:t>
      </w:r>
      <w:r w:rsidR="00AD7647">
        <w:rPr>
          <w:rFonts w:ascii="Helvetica" w:hAnsi="Helvetica" w:cs="Helvetica"/>
          <w:lang w:eastAsia="ja-JP"/>
        </w:rPr>
        <w:t>parfois surprenants ! (</w:t>
      </w:r>
      <w:proofErr w:type="gramStart"/>
      <w:r w:rsidR="00AD7647">
        <w:rPr>
          <w:rFonts w:ascii="Helvetica" w:hAnsi="Helvetica" w:cs="Helvetica"/>
          <w:lang w:eastAsia="ja-JP"/>
        </w:rPr>
        <w:t>voir</w:t>
      </w:r>
      <w:proofErr w:type="gramEnd"/>
      <w:r w:rsidR="00AD7647">
        <w:rPr>
          <w:rFonts w:ascii="Helvetica" w:hAnsi="Helvetica" w:cs="Helvetica"/>
          <w:lang w:eastAsia="ja-JP"/>
        </w:rPr>
        <w:t xml:space="preserve"> la restitution des commentaires dans le texte de Claire Pontais : </w:t>
      </w:r>
      <w:hyperlink r:id="rId6" w:history="1">
        <w:r w:rsidR="00AD7647" w:rsidRPr="00517B15">
          <w:rPr>
            <w:rStyle w:val="Lienhypertexte"/>
            <w:rFonts w:ascii="Helvetica" w:hAnsi="Helvetica" w:cs="Helvetica"/>
            <w:lang w:eastAsia="ja-JP"/>
          </w:rPr>
          <w:t>http://www.snepfsu.net/peda/docs/20170414_Interpellation_egalite_Lyon.pdf</w:t>
        </w:r>
      </w:hyperlink>
    </w:p>
    <w:p w14:paraId="2CE9F5C1" w14:textId="77777777" w:rsidR="00AA3EC9" w:rsidRPr="00D31691" w:rsidRDefault="00AA3EC9" w:rsidP="00AA3EC9">
      <w:pPr>
        <w:widowControl w:val="0"/>
        <w:autoSpaceDE w:val="0"/>
        <w:autoSpaceDN w:val="0"/>
        <w:adjustRightInd w:val="0"/>
        <w:jc w:val="both"/>
        <w:rPr>
          <w:rFonts w:ascii="Helvetica" w:hAnsi="Helvetica" w:cs="Helvetica"/>
          <w:lang w:eastAsia="ja-JP"/>
        </w:rPr>
      </w:pPr>
    </w:p>
    <w:p w14:paraId="2685AC34" w14:textId="43B9664B" w:rsidR="00AA3EC9" w:rsidRPr="00D31691" w:rsidRDefault="00AA3EC9" w:rsidP="00AA3EC9">
      <w:pPr>
        <w:widowControl w:val="0"/>
        <w:autoSpaceDE w:val="0"/>
        <w:autoSpaceDN w:val="0"/>
        <w:adjustRightInd w:val="0"/>
        <w:jc w:val="both"/>
        <w:rPr>
          <w:rFonts w:ascii="Helvetica" w:hAnsi="Helvetica" w:cs="Helvetica"/>
          <w:lang w:eastAsia="ja-JP"/>
        </w:rPr>
      </w:pPr>
      <w:r w:rsidRPr="00D31691">
        <w:rPr>
          <w:rFonts w:ascii="Helvetica" w:hAnsi="Helvetica" w:cs="Helvetica"/>
          <w:lang w:eastAsia="ja-JP"/>
        </w:rPr>
        <w:t xml:space="preserve">Les étudiant.es du Master </w:t>
      </w:r>
      <w:proofErr w:type="spellStart"/>
      <w:r w:rsidRPr="00D31691">
        <w:rPr>
          <w:rFonts w:ascii="Helvetica" w:hAnsi="Helvetica" w:cs="Helvetica"/>
          <w:lang w:eastAsia="ja-JP"/>
        </w:rPr>
        <w:t>Egal’APS</w:t>
      </w:r>
      <w:proofErr w:type="spellEnd"/>
      <w:r w:rsidRPr="00D31691">
        <w:rPr>
          <w:rFonts w:ascii="Helvetica" w:hAnsi="Helvetica" w:cs="Helvetica"/>
          <w:lang w:eastAsia="ja-JP"/>
        </w:rPr>
        <w:t xml:space="preserve"> ont ensuite accueilli Alain Vigneron</w:t>
      </w:r>
      <w:r w:rsidR="00BF08CD" w:rsidRPr="00D31691">
        <w:rPr>
          <w:rFonts w:ascii="Helvetica" w:hAnsi="Helvetica" w:cs="Helvetica"/>
          <w:lang w:eastAsia="ja-JP"/>
        </w:rPr>
        <w:t>, l’IPR EPS,</w:t>
      </w:r>
      <w:r w:rsidRPr="00D31691">
        <w:rPr>
          <w:rFonts w:ascii="Helvetica" w:hAnsi="Helvetica" w:cs="Helvetica"/>
          <w:lang w:eastAsia="ja-JP"/>
        </w:rPr>
        <w:t xml:space="preserve"> pour discuter des inégalités entre les filles et les garçons en EPS. Rappelant l’importance de cette thématique dans le cadre institutionnel, il a présenté et interprété les écarts de notation</w:t>
      </w:r>
      <w:r w:rsidR="0097183D" w:rsidRPr="00D31691">
        <w:rPr>
          <w:rFonts w:ascii="Helvetica" w:hAnsi="Helvetica" w:cs="Helvetica"/>
          <w:lang w:eastAsia="ja-JP"/>
        </w:rPr>
        <w:t xml:space="preserve"> F/G</w:t>
      </w:r>
      <w:r w:rsidRPr="00D31691">
        <w:rPr>
          <w:rFonts w:ascii="Helvetica" w:hAnsi="Helvetica" w:cs="Helvetica"/>
          <w:lang w:eastAsia="ja-JP"/>
        </w:rPr>
        <w:t xml:space="preserve"> aux épre</w:t>
      </w:r>
      <w:r w:rsidR="0097183D" w:rsidRPr="00D31691">
        <w:rPr>
          <w:rFonts w:ascii="Helvetica" w:hAnsi="Helvetica" w:cs="Helvetica"/>
          <w:lang w:eastAsia="ja-JP"/>
        </w:rPr>
        <w:t>uves du baccalauréat et du DNB dans une perspective constructiviste et sociale en décrivant quelques uns des « codes implicites », cachés, à l’œuvre dans l’activité pédagogique et didactique des enseignant.es d’EPS. Ainsi, il a constaté le manque de réflexion dans la profession sur les processus à l’œuvre en amont de la production des rés</w:t>
      </w:r>
      <w:r w:rsidR="002D1F32" w:rsidRPr="00D31691">
        <w:rPr>
          <w:rFonts w:ascii="Helvetica" w:hAnsi="Helvetica" w:cs="Helvetica"/>
          <w:lang w:eastAsia="ja-JP"/>
        </w:rPr>
        <w:t>ultats</w:t>
      </w:r>
      <w:r w:rsidR="00BF08CD" w:rsidRPr="00D31691">
        <w:rPr>
          <w:rFonts w:ascii="Helvetica" w:hAnsi="Helvetica" w:cs="Helvetica"/>
          <w:lang w:eastAsia="ja-JP"/>
        </w:rPr>
        <w:t xml:space="preserve"> scolaires. Il a rappelé la néce</w:t>
      </w:r>
      <w:r w:rsidR="002D1F32" w:rsidRPr="00D31691">
        <w:rPr>
          <w:rFonts w:ascii="Helvetica" w:hAnsi="Helvetica" w:cs="Helvetica"/>
          <w:lang w:eastAsia="ja-JP"/>
        </w:rPr>
        <w:t>ssité non seulement d’une attitude volontariste autour de la question de la parité (à ne pas confondre</w:t>
      </w:r>
      <w:r w:rsidR="007642B0">
        <w:rPr>
          <w:rFonts w:ascii="Helvetica" w:hAnsi="Helvetica" w:cs="Helvetica"/>
          <w:lang w:eastAsia="ja-JP"/>
        </w:rPr>
        <w:t xml:space="preserve"> avec la mixité), mais surtout </w:t>
      </w:r>
      <w:r w:rsidR="00DA2379" w:rsidRPr="00D31691">
        <w:rPr>
          <w:rFonts w:ascii="Helvetica" w:hAnsi="Helvetica" w:cs="Helvetica"/>
          <w:lang w:eastAsia="ja-JP"/>
        </w:rPr>
        <w:t xml:space="preserve">d’une formation sérieuse de </w:t>
      </w:r>
      <w:proofErr w:type="spellStart"/>
      <w:r w:rsidR="00DA2379" w:rsidRPr="00D31691">
        <w:rPr>
          <w:rFonts w:ascii="Helvetica" w:hAnsi="Helvetica" w:cs="Helvetica"/>
          <w:lang w:eastAsia="ja-JP"/>
        </w:rPr>
        <w:t>tou.te.s</w:t>
      </w:r>
      <w:proofErr w:type="spellEnd"/>
      <w:r w:rsidR="00DA2379" w:rsidRPr="00D31691">
        <w:rPr>
          <w:rFonts w:ascii="Helvetica" w:hAnsi="Helvetica" w:cs="Helvetica"/>
          <w:lang w:eastAsia="ja-JP"/>
        </w:rPr>
        <w:t xml:space="preserve"> les </w:t>
      </w:r>
      <w:proofErr w:type="spellStart"/>
      <w:r w:rsidR="00DA2379" w:rsidRPr="00D31691">
        <w:rPr>
          <w:rFonts w:ascii="Helvetica" w:hAnsi="Helvetica" w:cs="Helvetica"/>
          <w:lang w:eastAsia="ja-JP"/>
        </w:rPr>
        <w:t>professionnel.les</w:t>
      </w:r>
      <w:proofErr w:type="spellEnd"/>
      <w:r w:rsidR="00DA2379" w:rsidRPr="00D31691">
        <w:rPr>
          <w:rFonts w:ascii="Helvetica" w:hAnsi="Helvetica" w:cs="Helvetica"/>
          <w:lang w:eastAsia="ja-JP"/>
        </w:rPr>
        <w:t xml:space="preserve"> de l’éducation par le sport  aux questions d’égalité entre les sexes. </w:t>
      </w:r>
    </w:p>
    <w:p w14:paraId="7D4451B4" w14:textId="77777777" w:rsidR="005B6DB8" w:rsidRPr="00D31691" w:rsidRDefault="005B6DB8" w:rsidP="00AA3EC9">
      <w:pPr>
        <w:widowControl w:val="0"/>
        <w:autoSpaceDE w:val="0"/>
        <w:autoSpaceDN w:val="0"/>
        <w:adjustRightInd w:val="0"/>
        <w:jc w:val="both"/>
        <w:rPr>
          <w:rFonts w:ascii="Helvetica" w:hAnsi="Helvetica" w:cs="Helvetica"/>
          <w:lang w:eastAsia="ja-JP"/>
        </w:rPr>
      </w:pPr>
    </w:p>
    <w:p w14:paraId="712C1E7B" w14:textId="77777777" w:rsidR="00BF08CD" w:rsidRPr="00D31691" w:rsidRDefault="00BF08CD" w:rsidP="00AA3EC9">
      <w:pPr>
        <w:widowControl w:val="0"/>
        <w:autoSpaceDE w:val="0"/>
        <w:autoSpaceDN w:val="0"/>
        <w:adjustRightInd w:val="0"/>
        <w:jc w:val="both"/>
        <w:rPr>
          <w:rFonts w:ascii="Helvetica" w:hAnsi="Helvetica" w:cs="Helvetica"/>
          <w:lang w:eastAsia="ja-JP"/>
        </w:rPr>
      </w:pPr>
      <w:r w:rsidRPr="00D31691">
        <w:rPr>
          <w:rFonts w:ascii="Helvetica" w:hAnsi="Helvetica" w:cs="Helvetica"/>
          <w:lang w:eastAsia="ja-JP"/>
        </w:rPr>
        <w:t>Dans un deuxième temps, les étudiant.es d’</w:t>
      </w:r>
      <w:proofErr w:type="spellStart"/>
      <w:r w:rsidRPr="00D31691">
        <w:rPr>
          <w:rFonts w:ascii="Helvetica" w:hAnsi="Helvetica" w:cs="Helvetica"/>
          <w:lang w:eastAsia="ja-JP"/>
        </w:rPr>
        <w:t>Egal’APS</w:t>
      </w:r>
      <w:proofErr w:type="spellEnd"/>
      <w:r w:rsidRPr="00D31691">
        <w:rPr>
          <w:rFonts w:ascii="Helvetica" w:hAnsi="Helvetica" w:cs="Helvetica"/>
          <w:lang w:eastAsia="ja-JP"/>
        </w:rPr>
        <w:t xml:space="preserve"> ont accueilli Claire Pontais, secrétaire générale adjointe du SNEP et responsable du numéro Contrepied sur l’égalité en 2013 pour parler des questions d’EPS et de lutte contre les stéréotypes de sexe dès la maternelle et l’école primaire. Les exemples ne manquèrent pas pour illustrer les processus discriminants à l’œuvre dès cet âge pour distinguer les prérogatives des filles ou des garçons (</w:t>
      </w:r>
      <w:proofErr w:type="spellStart"/>
      <w:r w:rsidRPr="00D31691">
        <w:rPr>
          <w:rFonts w:ascii="Helvetica" w:hAnsi="Helvetica" w:cs="Helvetica"/>
          <w:lang w:eastAsia="ja-JP"/>
        </w:rPr>
        <w:t>bicatégorisation</w:t>
      </w:r>
      <w:proofErr w:type="spellEnd"/>
      <w:r w:rsidRPr="00D31691">
        <w:rPr>
          <w:rFonts w:ascii="Helvetica" w:hAnsi="Helvetica" w:cs="Helvetica"/>
          <w:lang w:eastAsia="ja-JP"/>
        </w:rPr>
        <w:t xml:space="preserve"> et hiérarchisation). Dès cet âge se jouent des socialisations motrices structurantes pour l’avenir de </w:t>
      </w:r>
      <w:proofErr w:type="spellStart"/>
      <w:r w:rsidRPr="00D31691">
        <w:rPr>
          <w:rFonts w:ascii="Helvetica" w:hAnsi="Helvetica" w:cs="Helvetica"/>
          <w:lang w:eastAsia="ja-JP"/>
        </w:rPr>
        <w:t>chacun.e</w:t>
      </w:r>
      <w:proofErr w:type="spellEnd"/>
      <w:r w:rsidRPr="00D31691">
        <w:rPr>
          <w:rFonts w:ascii="Helvetica" w:hAnsi="Helvetica" w:cs="Helvetica"/>
          <w:lang w:eastAsia="ja-JP"/>
        </w:rPr>
        <w:t xml:space="preserve">, Claire Pontais a donc identifié plusieurs axes d’action et de vigilance pour accompagner l’émancipation et la liberté corporelle de tous les jeunes. </w:t>
      </w:r>
    </w:p>
    <w:p w14:paraId="449A3B7C" w14:textId="77777777" w:rsidR="00AA3EC9" w:rsidRPr="00D31691" w:rsidRDefault="00AA3EC9" w:rsidP="00AA3EC9">
      <w:pPr>
        <w:widowControl w:val="0"/>
        <w:autoSpaceDE w:val="0"/>
        <w:autoSpaceDN w:val="0"/>
        <w:adjustRightInd w:val="0"/>
        <w:jc w:val="both"/>
        <w:rPr>
          <w:rFonts w:ascii="Helvetica" w:hAnsi="Helvetica" w:cs="Helvetica"/>
          <w:lang w:eastAsia="ja-JP"/>
        </w:rPr>
      </w:pPr>
    </w:p>
    <w:p w14:paraId="5030A6DC" w14:textId="6775293E" w:rsidR="00AA3EC9" w:rsidRDefault="005B6DB8" w:rsidP="00AD7647">
      <w:pPr>
        <w:jc w:val="both"/>
        <w:rPr>
          <w:rFonts w:ascii="Helvetica" w:hAnsi="Helvetica" w:cs="Helvetica"/>
          <w:lang w:eastAsia="ja-JP"/>
        </w:rPr>
      </w:pPr>
      <w:r w:rsidRPr="00D31691">
        <w:rPr>
          <w:rFonts w:ascii="Helvetica" w:hAnsi="Helvetica" w:cs="Helvetica"/>
          <w:lang w:eastAsia="ja-JP"/>
        </w:rPr>
        <w:t xml:space="preserve">Enfin, la journée s’est terminée avec </w:t>
      </w:r>
      <w:r w:rsidR="00D31691" w:rsidRPr="00D31691">
        <w:rPr>
          <w:rFonts w:ascii="Helvetica" w:hAnsi="Helvetica" w:cs="Helvetica"/>
          <w:lang w:eastAsia="ja-JP"/>
        </w:rPr>
        <w:t>un atelier-réflexion à destination des formateur/</w:t>
      </w:r>
      <w:proofErr w:type="spellStart"/>
      <w:r w:rsidR="00D31691" w:rsidRPr="00D31691">
        <w:rPr>
          <w:rFonts w:ascii="Helvetica" w:hAnsi="Helvetica" w:cs="Helvetica"/>
          <w:lang w:eastAsia="ja-JP"/>
        </w:rPr>
        <w:t>trices</w:t>
      </w:r>
      <w:proofErr w:type="spellEnd"/>
      <w:r w:rsidR="00D31691" w:rsidRPr="00D31691">
        <w:rPr>
          <w:rFonts w:ascii="Helvetica" w:hAnsi="Helvetica" w:cs="Helvetica"/>
          <w:lang w:eastAsia="ja-JP"/>
        </w:rPr>
        <w:t xml:space="preserve"> de l’UFR STAPS pour questionner la raréfaction des filles en </w:t>
      </w:r>
      <w:proofErr w:type="spellStart"/>
      <w:r w:rsidR="00D31691" w:rsidRPr="00D31691">
        <w:rPr>
          <w:rFonts w:ascii="Helvetica" w:hAnsi="Helvetica" w:cs="Helvetica"/>
          <w:lang w:eastAsia="ja-JP"/>
        </w:rPr>
        <w:t>Staps</w:t>
      </w:r>
      <w:proofErr w:type="spellEnd"/>
      <w:r w:rsidR="00D31691" w:rsidRPr="00D31691">
        <w:rPr>
          <w:rFonts w:ascii="Helvetica" w:hAnsi="Helvetica" w:cs="Helvetica"/>
          <w:lang w:eastAsia="ja-JP"/>
        </w:rPr>
        <w:t xml:space="preserve"> (23% en L1). Ce temps fût précieux pour échanger des impressions, des expériences, des faits relatifs à ce que l’on peut nommer « une culture sexiste » … </w:t>
      </w:r>
    </w:p>
    <w:p w14:paraId="7186A8D8" w14:textId="77777777" w:rsidR="00331FDC" w:rsidRDefault="00331FDC" w:rsidP="00AA3EC9">
      <w:pPr>
        <w:rPr>
          <w:rFonts w:ascii="Helvetica" w:hAnsi="Helvetica" w:cs="Helvetica"/>
          <w:lang w:eastAsia="ja-JP"/>
        </w:rPr>
      </w:pPr>
    </w:p>
    <w:p w14:paraId="6F76E382" w14:textId="0F24A889" w:rsidR="00992301" w:rsidRPr="00992301" w:rsidRDefault="00992301" w:rsidP="00992301">
      <w:pPr>
        <w:widowControl w:val="0"/>
        <w:numPr>
          <w:ilvl w:val="1"/>
          <w:numId w:val="1"/>
        </w:numPr>
        <w:autoSpaceDE w:val="0"/>
        <w:autoSpaceDN w:val="0"/>
        <w:adjustRightInd w:val="0"/>
        <w:jc w:val="both"/>
        <w:rPr>
          <w:sz w:val="28"/>
          <w:szCs w:val="28"/>
          <w:lang w:val="en-GB" w:eastAsia="ja-JP"/>
        </w:rPr>
      </w:pPr>
      <w:r>
        <w:rPr>
          <w:sz w:val="28"/>
          <w:szCs w:val="28"/>
          <w:lang w:eastAsia="ja-JP"/>
        </w:rPr>
        <w:t>A</w:t>
      </w:r>
      <w:r w:rsidRPr="00992301">
        <w:rPr>
          <w:sz w:val="28"/>
          <w:szCs w:val="28"/>
          <w:lang w:eastAsia="ja-JP"/>
        </w:rPr>
        <w:t>bsence de mixité</w:t>
      </w:r>
      <w:r>
        <w:rPr>
          <w:sz w:val="28"/>
          <w:szCs w:val="28"/>
          <w:lang w:eastAsia="ja-JP"/>
        </w:rPr>
        <w:t xml:space="preserve"> dans certains groupes (parfois)</w:t>
      </w:r>
      <w:r w:rsidRPr="00992301">
        <w:rPr>
          <w:sz w:val="28"/>
          <w:szCs w:val="28"/>
          <w:lang w:eastAsia="ja-JP"/>
        </w:rPr>
        <w:t xml:space="preserve"> / </w:t>
      </w:r>
      <w:r>
        <w:rPr>
          <w:sz w:val="28"/>
          <w:szCs w:val="28"/>
          <w:lang w:eastAsia="ja-JP"/>
        </w:rPr>
        <w:t>A</w:t>
      </w:r>
      <w:r w:rsidRPr="00992301">
        <w:rPr>
          <w:sz w:val="28"/>
          <w:szCs w:val="28"/>
          <w:lang w:eastAsia="ja-JP"/>
        </w:rPr>
        <w:t>bsence de parité</w:t>
      </w:r>
      <w:r>
        <w:rPr>
          <w:sz w:val="28"/>
          <w:szCs w:val="28"/>
          <w:lang w:eastAsia="ja-JP"/>
        </w:rPr>
        <w:t xml:space="preserve"> (</w:t>
      </w:r>
      <w:proofErr w:type="spellStart"/>
      <w:r>
        <w:rPr>
          <w:sz w:val="28"/>
          <w:szCs w:val="28"/>
          <w:lang w:eastAsia="ja-JP"/>
        </w:rPr>
        <w:t>systèmatiquement</w:t>
      </w:r>
      <w:proofErr w:type="spellEnd"/>
      <w:r>
        <w:rPr>
          <w:sz w:val="28"/>
          <w:szCs w:val="28"/>
          <w:lang w:eastAsia="ja-JP"/>
        </w:rPr>
        <w:t>)</w:t>
      </w:r>
    </w:p>
    <w:p w14:paraId="3F02F607" w14:textId="0C62578E" w:rsidR="00992301" w:rsidRPr="00992301" w:rsidRDefault="00992301" w:rsidP="00992301">
      <w:pPr>
        <w:widowControl w:val="0"/>
        <w:numPr>
          <w:ilvl w:val="1"/>
          <w:numId w:val="1"/>
        </w:numPr>
        <w:autoSpaceDE w:val="0"/>
        <w:autoSpaceDN w:val="0"/>
        <w:adjustRightInd w:val="0"/>
        <w:jc w:val="both"/>
        <w:rPr>
          <w:sz w:val="28"/>
          <w:szCs w:val="28"/>
          <w:lang w:val="en-GB" w:eastAsia="ja-JP"/>
        </w:rPr>
      </w:pPr>
      <w:r w:rsidRPr="00992301">
        <w:rPr>
          <w:sz w:val="28"/>
          <w:szCs w:val="28"/>
          <w:lang w:eastAsia="ja-JP"/>
        </w:rPr>
        <w:t>Forte fréquence des propos sexistes et homophobes</w:t>
      </w:r>
      <w:r>
        <w:rPr>
          <w:sz w:val="28"/>
          <w:szCs w:val="28"/>
          <w:lang w:eastAsia="ja-JP"/>
        </w:rPr>
        <w:t xml:space="preserve"> (2/3 des étudiant.es en entendent toutes les semaines)</w:t>
      </w:r>
    </w:p>
    <w:p w14:paraId="6FA5317F" w14:textId="77777777" w:rsidR="00992301" w:rsidRPr="00992301" w:rsidRDefault="00992301" w:rsidP="00992301">
      <w:pPr>
        <w:widowControl w:val="0"/>
        <w:numPr>
          <w:ilvl w:val="1"/>
          <w:numId w:val="1"/>
        </w:numPr>
        <w:autoSpaceDE w:val="0"/>
        <w:autoSpaceDN w:val="0"/>
        <w:adjustRightInd w:val="0"/>
        <w:jc w:val="both"/>
        <w:rPr>
          <w:sz w:val="28"/>
          <w:szCs w:val="28"/>
          <w:lang w:val="en-GB" w:eastAsia="ja-JP"/>
        </w:rPr>
      </w:pPr>
      <w:r w:rsidRPr="00992301">
        <w:rPr>
          <w:sz w:val="28"/>
          <w:szCs w:val="28"/>
          <w:lang w:eastAsia="ja-JP"/>
        </w:rPr>
        <w:t xml:space="preserve">Effacement des filles dans les groupes en lien avec des comportements </w:t>
      </w:r>
      <w:r w:rsidRPr="00992301">
        <w:rPr>
          <w:sz w:val="28"/>
          <w:szCs w:val="28"/>
          <w:lang w:eastAsia="ja-JP"/>
        </w:rPr>
        <w:lastRenderedPageBreak/>
        <w:t>exubérants de certains garçons (occupation de l’espace, monopolisation de la parole, perturbations, provocations, etc.)</w:t>
      </w:r>
    </w:p>
    <w:p w14:paraId="2F68D5DD" w14:textId="77777777" w:rsidR="00992301" w:rsidRPr="00992301" w:rsidRDefault="00992301" w:rsidP="00992301">
      <w:pPr>
        <w:widowControl w:val="0"/>
        <w:numPr>
          <w:ilvl w:val="1"/>
          <w:numId w:val="1"/>
        </w:numPr>
        <w:autoSpaceDE w:val="0"/>
        <w:autoSpaceDN w:val="0"/>
        <w:adjustRightInd w:val="0"/>
        <w:jc w:val="both"/>
        <w:rPr>
          <w:sz w:val="28"/>
          <w:szCs w:val="28"/>
          <w:lang w:val="en-GB" w:eastAsia="ja-JP"/>
        </w:rPr>
      </w:pPr>
      <w:r w:rsidRPr="00992301">
        <w:rPr>
          <w:sz w:val="28"/>
          <w:szCs w:val="28"/>
          <w:lang w:eastAsia="ja-JP"/>
        </w:rPr>
        <w:t>Problèmes d’apprentissage chez certains de ces garçons aux comportements exubérants</w:t>
      </w:r>
    </w:p>
    <w:p w14:paraId="78C04B3C" w14:textId="77777777" w:rsidR="00992301" w:rsidRDefault="00992301" w:rsidP="00992301">
      <w:pPr>
        <w:widowControl w:val="0"/>
        <w:numPr>
          <w:ilvl w:val="1"/>
          <w:numId w:val="1"/>
        </w:numPr>
        <w:autoSpaceDE w:val="0"/>
        <w:autoSpaceDN w:val="0"/>
        <w:adjustRightInd w:val="0"/>
        <w:jc w:val="both"/>
        <w:rPr>
          <w:sz w:val="28"/>
          <w:szCs w:val="28"/>
          <w:lang w:val="en-GB" w:eastAsia="ja-JP"/>
        </w:rPr>
      </w:pPr>
      <w:r>
        <w:rPr>
          <w:sz w:val="28"/>
          <w:szCs w:val="28"/>
          <w:lang w:eastAsia="ja-JP"/>
        </w:rPr>
        <w:t>« M</w:t>
      </w:r>
      <w:r w:rsidRPr="00992301">
        <w:rPr>
          <w:sz w:val="28"/>
          <w:szCs w:val="28"/>
          <w:lang w:eastAsia="ja-JP"/>
        </w:rPr>
        <w:t>auvaise réputation</w:t>
      </w:r>
      <w:r>
        <w:rPr>
          <w:sz w:val="28"/>
          <w:szCs w:val="28"/>
          <w:lang w:eastAsia="ja-JP"/>
        </w:rPr>
        <w:t> »</w:t>
      </w:r>
      <w:r w:rsidRPr="00992301">
        <w:rPr>
          <w:sz w:val="28"/>
          <w:szCs w:val="28"/>
          <w:lang w:eastAsia="ja-JP"/>
        </w:rPr>
        <w:t xml:space="preserve"> </w:t>
      </w:r>
      <w:r>
        <w:rPr>
          <w:sz w:val="28"/>
          <w:szCs w:val="28"/>
          <w:lang w:eastAsia="ja-JP"/>
        </w:rPr>
        <w:t xml:space="preserve">des études en </w:t>
      </w:r>
      <w:proofErr w:type="spellStart"/>
      <w:r>
        <w:rPr>
          <w:sz w:val="28"/>
          <w:szCs w:val="28"/>
          <w:lang w:eastAsia="ja-JP"/>
        </w:rPr>
        <w:t>Staps</w:t>
      </w:r>
      <w:proofErr w:type="spellEnd"/>
      <w:r>
        <w:rPr>
          <w:sz w:val="28"/>
          <w:szCs w:val="28"/>
          <w:lang w:eastAsia="ja-JP"/>
        </w:rPr>
        <w:t xml:space="preserve"> ayant un i</w:t>
      </w:r>
      <w:r w:rsidRPr="00992301">
        <w:rPr>
          <w:sz w:val="28"/>
          <w:szCs w:val="28"/>
          <w:lang w:eastAsia="ja-JP"/>
        </w:rPr>
        <w:t>mpact sur les orientations scolaires et professionnelles</w:t>
      </w:r>
      <w:r>
        <w:rPr>
          <w:sz w:val="28"/>
          <w:szCs w:val="28"/>
          <w:lang w:eastAsia="ja-JP"/>
        </w:rPr>
        <w:t xml:space="preserve"> des filles</w:t>
      </w:r>
    </w:p>
    <w:p w14:paraId="6E6339FD" w14:textId="77777777" w:rsidR="00992301" w:rsidRDefault="00992301" w:rsidP="00992301">
      <w:pPr>
        <w:widowControl w:val="0"/>
        <w:autoSpaceDE w:val="0"/>
        <w:autoSpaceDN w:val="0"/>
        <w:adjustRightInd w:val="0"/>
        <w:jc w:val="both"/>
        <w:rPr>
          <w:sz w:val="28"/>
          <w:szCs w:val="28"/>
          <w:lang w:val="en-GB" w:eastAsia="ja-JP"/>
        </w:rPr>
      </w:pPr>
    </w:p>
    <w:p w14:paraId="4E6491B6" w14:textId="27DA225D" w:rsidR="00331FDC" w:rsidRPr="00331FDC" w:rsidRDefault="00992301" w:rsidP="00AD7647">
      <w:pPr>
        <w:widowControl w:val="0"/>
        <w:autoSpaceDE w:val="0"/>
        <w:autoSpaceDN w:val="0"/>
        <w:adjustRightInd w:val="0"/>
        <w:jc w:val="both"/>
        <w:rPr>
          <w:sz w:val="28"/>
          <w:szCs w:val="28"/>
          <w:lang w:eastAsia="ja-JP"/>
        </w:rPr>
      </w:pPr>
      <w:r w:rsidRPr="00992301">
        <w:rPr>
          <w:sz w:val="28"/>
          <w:szCs w:val="28"/>
          <w:lang w:eastAsia="ja-JP"/>
        </w:rPr>
        <w:t>Du côté des formateur/</w:t>
      </w:r>
      <w:proofErr w:type="spellStart"/>
      <w:r w:rsidRPr="00992301">
        <w:rPr>
          <w:sz w:val="28"/>
          <w:szCs w:val="28"/>
          <w:lang w:eastAsia="ja-JP"/>
        </w:rPr>
        <w:t>trices</w:t>
      </w:r>
      <w:proofErr w:type="spellEnd"/>
      <w:r w:rsidRPr="00992301">
        <w:rPr>
          <w:sz w:val="28"/>
          <w:szCs w:val="28"/>
          <w:lang w:eastAsia="ja-JP"/>
        </w:rPr>
        <w:t>, la réunion a aussi permis d’exprimer un besoin coll</w:t>
      </w:r>
      <w:r w:rsidR="0013483D">
        <w:rPr>
          <w:sz w:val="28"/>
          <w:szCs w:val="28"/>
          <w:lang w:eastAsia="ja-JP"/>
        </w:rPr>
        <w:t>ectif</w:t>
      </w:r>
      <w:r w:rsidRPr="00992301">
        <w:rPr>
          <w:sz w:val="28"/>
          <w:szCs w:val="28"/>
          <w:lang w:eastAsia="ja-JP"/>
        </w:rPr>
        <w:t xml:space="preserve"> </w:t>
      </w:r>
      <w:r>
        <w:rPr>
          <w:sz w:val="28"/>
          <w:szCs w:val="28"/>
          <w:lang w:eastAsia="ja-JP"/>
        </w:rPr>
        <w:t>à avancer sur ces questions à partir de la mise en place de temps de réflexion et de formation interne à l’UFR</w:t>
      </w:r>
      <w:r w:rsidR="0013483D">
        <w:rPr>
          <w:sz w:val="28"/>
          <w:szCs w:val="28"/>
          <w:lang w:eastAsia="ja-JP"/>
        </w:rPr>
        <w:t>. Ces inégalités F/H, leurs causes et leurs effets sur la (non) réussite des élèves demeurent un chantier de conscientisation  essentiel pour pouvoir progresser. De plus, les enseignantes</w:t>
      </w:r>
      <w:r>
        <w:rPr>
          <w:sz w:val="28"/>
          <w:szCs w:val="28"/>
          <w:lang w:eastAsia="ja-JP"/>
        </w:rPr>
        <w:t xml:space="preserve"> </w:t>
      </w:r>
      <w:r w:rsidR="0013483D">
        <w:rPr>
          <w:sz w:val="28"/>
          <w:szCs w:val="28"/>
          <w:lang w:eastAsia="ja-JP"/>
        </w:rPr>
        <w:t xml:space="preserve">ont exprimé un </w:t>
      </w:r>
      <w:r>
        <w:rPr>
          <w:sz w:val="28"/>
          <w:szCs w:val="28"/>
          <w:lang w:eastAsia="ja-JP"/>
        </w:rPr>
        <w:t xml:space="preserve">besoin de partage des pratiques </w:t>
      </w:r>
      <w:r w:rsidR="0013483D">
        <w:rPr>
          <w:i/>
          <w:sz w:val="28"/>
          <w:szCs w:val="28"/>
          <w:lang w:eastAsia="ja-JP"/>
        </w:rPr>
        <w:t xml:space="preserve">« égalité » </w:t>
      </w:r>
      <w:r>
        <w:rPr>
          <w:sz w:val="28"/>
          <w:szCs w:val="28"/>
          <w:lang w:eastAsia="ja-JP"/>
        </w:rPr>
        <w:t xml:space="preserve">développées par les un.es et les autres et un besoin de soutien de la part des responsables de formation et autres membres de la gouvernance pour </w:t>
      </w:r>
      <w:r w:rsidR="0013483D">
        <w:rPr>
          <w:sz w:val="28"/>
          <w:szCs w:val="28"/>
          <w:lang w:eastAsia="ja-JP"/>
        </w:rPr>
        <w:t>reproduire et institutionnaliser de nouvelles actions</w:t>
      </w:r>
      <w:r w:rsidR="00AD7647">
        <w:rPr>
          <w:sz w:val="28"/>
          <w:szCs w:val="28"/>
          <w:lang w:eastAsia="ja-JP"/>
        </w:rPr>
        <w:t xml:space="preserve">. </w:t>
      </w:r>
    </w:p>
    <w:p w14:paraId="46123E03" w14:textId="77777777" w:rsidR="00673485" w:rsidRDefault="00673485" w:rsidP="00AA3EC9"/>
    <w:p w14:paraId="431D2CBA" w14:textId="77777777" w:rsidR="0017262A" w:rsidRDefault="0017262A" w:rsidP="00AA3EC9"/>
    <w:p w14:paraId="1522DEEA" w14:textId="7C36CC63" w:rsidR="0017262A" w:rsidRDefault="0017262A" w:rsidP="0017262A">
      <w:pPr>
        <w:jc w:val="right"/>
      </w:pPr>
      <w:r>
        <w:t xml:space="preserve">Cécile </w:t>
      </w:r>
      <w:proofErr w:type="spellStart"/>
      <w:r>
        <w:t>Ottogalli-Mazzacavallo</w:t>
      </w:r>
      <w:proofErr w:type="spellEnd"/>
    </w:p>
    <w:p w14:paraId="7F550892" w14:textId="423D93E8" w:rsidR="0017262A" w:rsidRDefault="0017262A" w:rsidP="0017262A">
      <w:pPr>
        <w:jc w:val="right"/>
      </w:pPr>
      <w:r>
        <w:t>MCF UFR STAPS Lyon1</w:t>
      </w:r>
    </w:p>
    <w:p w14:paraId="5D4BDBD6" w14:textId="4653B010" w:rsidR="0017262A" w:rsidRPr="00673485" w:rsidRDefault="0017262A" w:rsidP="0017262A">
      <w:pPr>
        <w:jc w:val="right"/>
      </w:pPr>
      <w:bookmarkStart w:id="0" w:name="_GoBack"/>
      <w:bookmarkEnd w:id="0"/>
      <w:r>
        <w:t xml:space="preserve">Responsable du Master </w:t>
      </w:r>
      <w:proofErr w:type="spellStart"/>
      <w:r>
        <w:t>Egal’APS</w:t>
      </w:r>
      <w:proofErr w:type="spellEnd"/>
      <w:r>
        <w:t xml:space="preserve"> </w:t>
      </w:r>
    </w:p>
    <w:sectPr w:rsidR="0017262A" w:rsidRPr="00673485" w:rsidSect="002C51B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7" w:usb1="00000000" w:usb2="00000000" w:usb3="00000000" w:csb0="00000011"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4BB5"/>
    <w:multiLevelType w:val="hybridMultilevel"/>
    <w:tmpl w:val="3CE0DA60"/>
    <w:lvl w:ilvl="0" w:tplc="3EBAC9D0">
      <w:start w:val="1"/>
      <w:numFmt w:val="bullet"/>
      <w:lvlText w:val=""/>
      <w:lvlJc w:val="left"/>
      <w:pPr>
        <w:tabs>
          <w:tab w:val="num" w:pos="720"/>
        </w:tabs>
        <w:ind w:left="720" w:hanging="360"/>
      </w:pPr>
      <w:rPr>
        <w:rFonts w:ascii="Wingdings 2" w:hAnsi="Wingdings 2" w:hint="default"/>
      </w:rPr>
    </w:lvl>
    <w:lvl w:ilvl="1" w:tplc="A82ACF3E">
      <w:start w:val="1"/>
      <w:numFmt w:val="bullet"/>
      <w:lvlText w:val=""/>
      <w:lvlJc w:val="left"/>
      <w:pPr>
        <w:tabs>
          <w:tab w:val="num" w:pos="1440"/>
        </w:tabs>
        <w:ind w:left="1440" w:hanging="360"/>
      </w:pPr>
      <w:rPr>
        <w:rFonts w:ascii="Wingdings 2" w:hAnsi="Wingdings 2" w:hint="default"/>
      </w:rPr>
    </w:lvl>
    <w:lvl w:ilvl="2" w:tplc="20A48702">
      <w:start w:val="1"/>
      <w:numFmt w:val="bullet"/>
      <w:lvlText w:val=""/>
      <w:lvlJc w:val="left"/>
      <w:pPr>
        <w:tabs>
          <w:tab w:val="num" w:pos="2160"/>
        </w:tabs>
        <w:ind w:left="2160" w:hanging="360"/>
      </w:pPr>
      <w:rPr>
        <w:rFonts w:ascii="Wingdings 2" w:hAnsi="Wingdings 2" w:hint="default"/>
      </w:rPr>
    </w:lvl>
    <w:lvl w:ilvl="3" w:tplc="F0BE2BF0">
      <w:start w:val="1"/>
      <w:numFmt w:val="bullet"/>
      <w:lvlText w:val=""/>
      <w:lvlJc w:val="left"/>
      <w:pPr>
        <w:tabs>
          <w:tab w:val="num" w:pos="2880"/>
        </w:tabs>
        <w:ind w:left="2880" w:hanging="360"/>
      </w:pPr>
      <w:rPr>
        <w:rFonts w:ascii="Wingdings 2" w:hAnsi="Wingdings 2" w:hint="default"/>
      </w:rPr>
    </w:lvl>
    <w:lvl w:ilvl="4" w:tplc="00B43EB0">
      <w:start w:val="1"/>
      <w:numFmt w:val="bullet"/>
      <w:lvlText w:val=""/>
      <w:lvlJc w:val="left"/>
      <w:pPr>
        <w:tabs>
          <w:tab w:val="num" w:pos="3600"/>
        </w:tabs>
        <w:ind w:left="3600" w:hanging="360"/>
      </w:pPr>
      <w:rPr>
        <w:rFonts w:ascii="Wingdings 2" w:hAnsi="Wingdings 2" w:hint="default"/>
      </w:rPr>
    </w:lvl>
    <w:lvl w:ilvl="5" w:tplc="5AD2AE3A" w:tentative="1">
      <w:start w:val="1"/>
      <w:numFmt w:val="bullet"/>
      <w:lvlText w:val=""/>
      <w:lvlJc w:val="left"/>
      <w:pPr>
        <w:tabs>
          <w:tab w:val="num" w:pos="4320"/>
        </w:tabs>
        <w:ind w:left="4320" w:hanging="360"/>
      </w:pPr>
      <w:rPr>
        <w:rFonts w:ascii="Wingdings 2" w:hAnsi="Wingdings 2" w:hint="default"/>
      </w:rPr>
    </w:lvl>
    <w:lvl w:ilvl="6" w:tplc="5C0EF354" w:tentative="1">
      <w:start w:val="1"/>
      <w:numFmt w:val="bullet"/>
      <w:lvlText w:val=""/>
      <w:lvlJc w:val="left"/>
      <w:pPr>
        <w:tabs>
          <w:tab w:val="num" w:pos="5040"/>
        </w:tabs>
        <w:ind w:left="5040" w:hanging="360"/>
      </w:pPr>
      <w:rPr>
        <w:rFonts w:ascii="Wingdings 2" w:hAnsi="Wingdings 2" w:hint="default"/>
      </w:rPr>
    </w:lvl>
    <w:lvl w:ilvl="7" w:tplc="8B90AC2A" w:tentative="1">
      <w:start w:val="1"/>
      <w:numFmt w:val="bullet"/>
      <w:lvlText w:val=""/>
      <w:lvlJc w:val="left"/>
      <w:pPr>
        <w:tabs>
          <w:tab w:val="num" w:pos="5760"/>
        </w:tabs>
        <w:ind w:left="5760" w:hanging="360"/>
      </w:pPr>
      <w:rPr>
        <w:rFonts w:ascii="Wingdings 2" w:hAnsi="Wingdings 2" w:hint="default"/>
      </w:rPr>
    </w:lvl>
    <w:lvl w:ilvl="8" w:tplc="31F4D4DC" w:tentative="1">
      <w:start w:val="1"/>
      <w:numFmt w:val="bullet"/>
      <w:lvlText w:val=""/>
      <w:lvlJc w:val="left"/>
      <w:pPr>
        <w:tabs>
          <w:tab w:val="num" w:pos="6480"/>
        </w:tabs>
        <w:ind w:left="6480" w:hanging="360"/>
      </w:pPr>
      <w:rPr>
        <w:rFonts w:ascii="Wingdings 2" w:hAnsi="Wingdings 2" w:hint="default"/>
      </w:rPr>
    </w:lvl>
  </w:abstractNum>
  <w:abstractNum w:abstractNumId="1">
    <w:nsid w:val="7C076519"/>
    <w:multiLevelType w:val="hybridMultilevel"/>
    <w:tmpl w:val="74A2E9F4"/>
    <w:lvl w:ilvl="0" w:tplc="C5BE8DD6">
      <w:start w:val="1"/>
      <w:numFmt w:val="bullet"/>
      <w:lvlText w:val=""/>
      <w:lvlJc w:val="left"/>
      <w:pPr>
        <w:tabs>
          <w:tab w:val="num" w:pos="720"/>
        </w:tabs>
        <w:ind w:left="720" w:hanging="360"/>
      </w:pPr>
      <w:rPr>
        <w:rFonts w:ascii="Wingdings 2" w:hAnsi="Wingdings 2" w:hint="default"/>
      </w:rPr>
    </w:lvl>
    <w:lvl w:ilvl="1" w:tplc="B2A0151C">
      <w:start w:val="1"/>
      <w:numFmt w:val="bullet"/>
      <w:lvlText w:val=""/>
      <w:lvlJc w:val="left"/>
      <w:pPr>
        <w:tabs>
          <w:tab w:val="num" w:pos="1440"/>
        </w:tabs>
        <w:ind w:left="1440" w:hanging="360"/>
      </w:pPr>
      <w:rPr>
        <w:rFonts w:ascii="Wingdings 2" w:hAnsi="Wingdings 2" w:hint="default"/>
      </w:rPr>
    </w:lvl>
    <w:lvl w:ilvl="2" w:tplc="38EAFC44">
      <w:start w:val="1"/>
      <w:numFmt w:val="bullet"/>
      <w:lvlText w:val=""/>
      <w:lvlJc w:val="left"/>
      <w:pPr>
        <w:tabs>
          <w:tab w:val="num" w:pos="2160"/>
        </w:tabs>
        <w:ind w:left="2160" w:hanging="360"/>
      </w:pPr>
      <w:rPr>
        <w:rFonts w:ascii="Wingdings 2" w:hAnsi="Wingdings 2" w:hint="default"/>
      </w:rPr>
    </w:lvl>
    <w:lvl w:ilvl="3" w:tplc="67A0BF08">
      <w:start w:val="1"/>
      <w:numFmt w:val="bullet"/>
      <w:lvlText w:val=""/>
      <w:lvlJc w:val="left"/>
      <w:pPr>
        <w:tabs>
          <w:tab w:val="num" w:pos="2880"/>
        </w:tabs>
        <w:ind w:left="2880" w:hanging="360"/>
      </w:pPr>
      <w:rPr>
        <w:rFonts w:ascii="Wingdings 2" w:hAnsi="Wingdings 2" w:hint="default"/>
      </w:rPr>
    </w:lvl>
    <w:lvl w:ilvl="4" w:tplc="0F1637A2">
      <w:start w:val="1"/>
      <w:numFmt w:val="bullet"/>
      <w:lvlText w:val=""/>
      <w:lvlJc w:val="left"/>
      <w:pPr>
        <w:tabs>
          <w:tab w:val="num" w:pos="3600"/>
        </w:tabs>
        <w:ind w:left="3600" w:hanging="360"/>
      </w:pPr>
      <w:rPr>
        <w:rFonts w:ascii="Wingdings 2" w:hAnsi="Wingdings 2" w:hint="default"/>
      </w:rPr>
    </w:lvl>
    <w:lvl w:ilvl="5" w:tplc="926E2C74" w:tentative="1">
      <w:start w:val="1"/>
      <w:numFmt w:val="bullet"/>
      <w:lvlText w:val=""/>
      <w:lvlJc w:val="left"/>
      <w:pPr>
        <w:tabs>
          <w:tab w:val="num" w:pos="4320"/>
        </w:tabs>
        <w:ind w:left="4320" w:hanging="360"/>
      </w:pPr>
      <w:rPr>
        <w:rFonts w:ascii="Wingdings 2" w:hAnsi="Wingdings 2" w:hint="default"/>
      </w:rPr>
    </w:lvl>
    <w:lvl w:ilvl="6" w:tplc="E5AA3636" w:tentative="1">
      <w:start w:val="1"/>
      <w:numFmt w:val="bullet"/>
      <w:lvlText w:val=""/>
      <w:lvlJc w:val="left"/>
      <w:pPr>
        <w:tabs>
          <w:tab w:val="num" w:pos="5040"/>
        </w:tabs>
        <w:ind w:left="5040" w:hanging="360"/>
      </w:pPr>
      <w:rPr>
        <w:rFonts w:ascii="Wingdings 2" w:hAnsi="Wingdings 2" w:hint="default"/>
      </w:rPr>
    </w:lvl>
    <w:lvl w:ilvl="7" w:tplc="11AA040A" w:tentative="1">
      <w:start w:val="1"/>
      <w:numFmt w:val="bullet"/>
      <w:lvlText w:val=""/>
      <w:lvlJc w:val="left"/>
      <w:pPr>
        <w:tabs>
          <w:tab w:val="num" w:pos="5760"/>
        </w:tabs>
        <w:ind w:left="5760" w:hanging="360"/>
      </w:pPr>
      <w:rPr>
        <w:rFonts w:ascii="Wingdings 2" w:hAnsi="Wingdings 2" w:hint="default"/>
      </w:rPr>
    </w:lvl>
    <w:lvl w:ilvl="8" w:tplc="4274BD9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C9"/>
    <w:rsid w:val="00123BDC"/>
    <w:rsid w:val="0013483D"/>
    <w:rsid w:val="0017262A"/>
    <w:rsid w:val="002C51BF"/>
    <w:rsid w:val="002D1F32"/>
    <w:rsid w:val="00331FDC"/>
    <w:rsid w:val="005B6DB8"/>
    <w:rsid w:val="00673485"/>
    <w:rsid w:val="007642B0"/>
    <w:rsid w:val="0097183D"/>
    <w:rsid w:val="00992301"/>
    <w:rsid w:val="00AA3EC9"/>
    <w:rsid w:val="00AC2D6B"/>
    <w:rsid w:val="00AD7647"/>
    <w:rsid w:val="00BF08CD"/>
    <w:rsid w:val="00C050A0"/>
    <w:rsid w:val="00D31691"/>
    <w:rsid w:val="00DA23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CBB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23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2301"/>
    <w:rPr>
      <w:rFonts w:ascii="Lucida Grande" w:hAnsi="Lucida Grande" w:cs="Lucida Grande"/>
      <w:sz w:val="18"/>
      <w:szCs w:val="18"/>
      <w:lang w:eastAsia="fr-FR"/>
    </w:rPr>
  </w:style>
  <w:style w:type="paragraph" w:styleId="Paragraphedeliste">
    <w:name w:val="List Paragraph"/>
    <w:basedOn w:val="Normal"/>
    <w:uiPriority w:val="34"/>
    <w:qFormat/>
    <w:rsid w:val="00992301"/>
    <w:pPr>
      <w:ind w:left="720"/>
      <w:contextualSpacing/>
    </w:pPr>
    <w:rPr>
      <w:rFonts w:ascii="Times" w:hAnsi="Times"/>
      <w:sz w:val="20"/>
      <w:szCs w:val="20"/>
      <w:lang w:val="en-GB"/>
    </w:rPr>
  </w:style>
  <w:style w:type="character" w:styleId="Lienhypertexte">
    <w:name w:val="Hyperlink"/>
    <w:basedOn w:val="Policepardfaut"/>
    <w:uiPriority w:val="99"/>
    <w:unhideWhenUsed/>
    <w:rsid w:val="00AD76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23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2301"/>
    <w:rPr>
      <w:rFonts w:ascii="Lucida Grande" w:hAnsi="Lucida Grande" w:cs="Lucida Grande"/>
      <w:sz w:val="18"/>
      <w:szCs w:val="18"/>
      <w:lang w:eastAsia="fr-FR"/>
    </w:rPr>
  </w:style>
  <w:style w:type="paragraph" w:styleId="Paragraphedeliste">
    <w:name w:val="List Paragraph"/>
    <w:basedOn w:val="Normal"/>
    <w:uiPriority w:val="34"/>
    <w:qFormat/>
    <w:rsid w:val="00992301"/>
    <w:pPr>
      <w:ind w:left="720"/>
      <w:contextualSpacing/>
    </w:pPr>
    <w:rPr>
      <w:rFonts w:ascii="Times" w:hAnsi="Times"/>
      <w:sz w:val="20"/>
      <w:szCs w:val="20"/>
      <w:lang w:val="en-GB"/>
    </w:rPr>
  </w:style>
  <w:style w:type="character" w:styleId="Lienhypertexte">
    <w:name w:val="Hyperlink"/>
    <w:basedOn w:val="Policepardfaut"/>
    <w:uiPriority w:val="99"/>
    <w:unhideWhenUsed/>
    <w:rsid w:val="00AD7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6815">
      <w:bodyDiv w:val="1"/>
      <w:marLeft w:val="0"/>
      <w:marRight w:val="0"/>
      <w:marTop w:val="0"/>
      <w:marBottom w:val="0"/>
      <w:divBdr>
        <w:top w:val="none" w:sz="0" w:space="0" w:color="auto"/>
        <w:left w:val="none" w:sz="0" w:space="0" w:color="auto"/>
        <w:bottom w:val="none" w:sz="0" w:space="0" w:color="auto"/>
        <w:right w:val="none" w:sz="0" w:space="0" w:color="auto"/>
      </w:divBdr>
      <w:divsChild>
        <w:div w:id="402725004">
          <w:marLeft w:val="1800"/>
          <w:marRight w:val="0"/>
          <w:marTop w:val="120"/>
          <w:marBottom w:val="0"/>
          <w:divBdr>
            <w:top w:val="none" w:sz="0" w:space="0" w:color="auto"/>
            <w:left w:val="none" w:sz="0" w:space="0" w:color="auto"/>
            <w:bottom w:val="none" w:sz="0" w:space="0" w:color="auto"/>
            <w:right w:val="none" w:sz="0" w:space="0" w:color="auto"/>
          </w:divBdr>
        </w:div>
        <w:div w:id="2076582489">
          <w:marLeft w:val="1800"/>
          <w:marRight w:val="0"/>
          <w:marTop w:val="120"/>
          <w:marBottom w:val="0"/>
          <w:divBdr>
            <w:top w:val="none" w:sz="0" w:space="0" w:color="auto"/>
            <w:left w:val="none" w:sz="0" w:space="0" w:color="auto"/>
            <w:bottom w:val="none" w:sz="0" w:space="0" w:color="auto"/>
            <w:right w:val="none" w:sz="0" w:space="0" w:color="auto"/>
          </w:divBdr>
        </w:div>
        <w:div w:id="1787001175">
          <w:marLeft w:val="1800"/>
          <w:marRight w:val="0"/>
          <w:marTop w:val="120"/>
          <w:marBottom w:val="0"/>
          <w:divBdr>
            <w:top w:val="none" w:sz="0" w:space="0" w:color="auto"/>
            <w:left w:val="none" w:sz="0" w:space="0" w:color="auto"/>
            <w:bottom w:val="none" w:sz="0" w:space="0" w:color="auto"/>
            <w:right w:val="none" w:sz="0" w:space="0" w:color="auto"/>
          </w:divBdr>
        </w:div>
        <w:div w:id="251203120">
          <w:marLeft w:val="1800"/>
          <w:marRight w:val="0"/>
          <w:marTop w:val="120"/>
          <w:marBottom w:val="0"/>
          <w:divBdr>
            <w:top w:val="none" w:sz="0" w:space="0" w:color="auto"/>
            <w:left w:val="none" w:sz="0" w:space="0" w:color="auto"/>
            <w:bottom w:val="none" w:sz="0" w:space="0" w:color="auto"/>
            <w:right w:val="none" w:sz="0" w:space="0" w:color="auto"/>
          </w:divBdr>
        </w:div>
      </w:divsChild>
    </w:div>
    <w:div w:id="1428962723">
      <w:bodyDiv w:val="1"/>
      <w:marLeft w:val="0"/>
      <w:marRight w:val="0"/>
      <w:marTop w:val="0"/>
      <w:marBottom w:val="0"/>
      <w:divBdr>
        <w:top w:val="none" w:sz="0" w:space="0" w:color="auto"/>
        <w:left w:val="none" w:sz="0" w:space="0" w:color="auto"/>
        <w:bottom w:val="none" w:sz="0" w:space="0" w:color="auto"/>
        <w:right w:val="none" w:sz="0" w:space="0" w:color="auto"/>
      </w:divBdr>
      <w:divsChild>
        <w:div w:id="1589465746">
          <w:marLeft w:val="1800"/>
          <w:marRight w:val="0"/>
          <w:marTop w:val="120"/>
          <w:marBottom w:val="0"/>
          <w:divBdr>
            <w:top w:val="none" w:sz="0" w:space="0" w:color="auto"/>
            <w:left w:val="none" w:sz="0" w:space="0" w:color="auto"/>
            <w:bottom w:val="none" w:sz="0" w:space="0" w:color="auto"/>
            <w:right w:val="none" w:sz="0" w:space="0" w:color="auto"/>
          </w:divBdr>
        </w:div>
        <w:div w:id="1927180631">
          <w:marLeft w:val="1800"/>
          <w:marRight w:val="0"/>
          <w:marTop w:val="120"/>
          <w:marBottom w:val="0"/>
          <w:divBdr>
            <w:top w:val="none" w:sz="0" w:space="0" w:color="auto"/>
            <w:left w:val="none" w:sz="0" w:space="0" w:color="auto"/>
            <w:bottom w:val="none" w:sz="0" w:space="0" w:color="auto"/>
            <w:right w:val="none" w:sz="0" w:space="0" w:color="auto"/>
          </w:divBdr>
        </w:div>
        <w:div w:id="693573393">
          <w:marLeft w:val="1800"/>
          <w:marRight w:val="0"/>
          <w:marTop w:val="120"/>
          <w:marBottom w:val="0"/>
          <w:divBdr>
            <w:top w:val="none" w:sz="0" w:space="0" w:color="auto"/>
            <w:left w:val="none" w:sz="0" w:space="0" w:color="auto"/>
            <w:bottom w:val="none" w:sz="0" w:space="0" w:color="auto"/>
            <w:right w:val="none" w:sz="0" w:space="0" w:color="auto"/>
          </w:divBdr>
        </w:div>
        <w:div w:id="1592658159">
          <w:marLeft w:val="1800"/>
          <w:marRight w:val="0"/>
          <w:marTop w:val="120"/>
          <w:marBottom w:val="0"/>
          <w:divBdr>
            <w:top w:val="none" w:sz="0" w:space="0" w:color="auto"/>
            <w:left w:val="none" w:sz="0" w:space="0" w:color="auto"/>
            <w:bottom w:val="none" w:sz="0" w:space="0" w:color="auto"/>
            <w:right w:val="none" w:sz="0" w:space="0" w:color="auto"/>
          </w:divBdr>
        </w:div>
        <w:div w:id="763300854">
          <w:marLeft w:val="180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epfsu.net/peda/docs/20170414_Interpellation_egalite_Lyo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3452</Characters>
  <Application>Microsoft Macintosh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OTTOGALLI</dc:creator>
  <cp:keywords/>
  <dc:description/>
  <cp:lastModifiedBy>Cécile OTTOGALLI</cp:lastModifiedBy>
  <cp:revision>3</cp:revision>
  <dcterms:created xsi:type="dcterms:W3CDTF">2017-04-14T13:21:00Z</dcterms:created>
  <dcterms:modified xsi:type="dcterms:W3CDTF">2017-04-14T13:22:00Z</dcterms:modified>
</cp:coreProperties>
</file>